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14" w:rsidRPr="00B44014" w:rsidRDefault="00B44014" w:rsidP="00B4401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C63D"/>
          <w:sz w:val="27"/>
          <w:szCs w:val="27"/>
          <w:lang w:eastAsia="ru-RU"/>
        </w:rPr>
      </w:pPr>
      <w:r w:rsidRPr="00B44014">
        <w:rPr>
          <w:rFonts w:ascii="Tahoma" w:eastAsia="Times New Roman" w:hAnsi="Tahoma" w:cs="Tahoma"/>
          <w:b/>
          <w:bCs/>
          <w:color w:val="00C63D"/>
          <w:sz w:val="27"/>
          <w:szCs w:val="27"/>
          <w:lang w:eastAsia="ru-RU"/>
        </w:rPr>
        <w:t>Прейскурант цен на ХИРУРГИЧЕСКИЕ УСЛУГИ</w:t>
      </w:r>
    </w:p>
    <w:p w:rsidR="00B44014" w:rsidRPr="00B44014" w:rsidRDefault="00B44014" w:rsidP="00B44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44014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ООО "Стоматологический центр "Блеск"</w:t>
      </w:r>
    </w:p>
    <w:p w:rsidR="005D0AD2" w:rsidRPr="005D0AD2" w:rsidRDefault="00B44014" w:rsidP="005D0A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</w:pPr>
      <w:r w:rsidRPr="00B4401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  <w:r w:rsidRPr="005D0AD2">
        <w:rPr>
          <w:rFonts w:ascii="Arial" w:eastAsia="Times New Roman" w:hAnsi="Arial" w:cs="Arial"/>
          <w:b/>
          <w:color w:val="202020"/>
          <w:sz w:val="21"/>
          <w:szCs w:val="21"/>
          <w:lang w:eastAsia="ru-RU"/>
        </w:rPr>
        <w:t xml:space="preserve">Утверждаю </w:t>
      </w:r>
    </w:p>
    <w:p w:rsidR="00B44014" w:rsidRDefault="00B44014" w:rsidP="005D0A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Директор СЦ «Блеск» </w:t>
      </w:r>
      <w:proofErr w:type="spellStart"/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Лашник</w:t>
      </w:r>
      <w:proofErr w:type="spellEnd"/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О.П.</w:t>
      </w:r>
    </w:p>
    <w:p w:rsidR="00B44014" w:rsidRPr="00B44014" w:rsidRDefault="00B44014" w:rsidP="00B44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7515"/>
        <w:gridCol w:w="1420"/>
      </w:tblGrid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Цена</w:t>
            </w:r>
            <w:r w:rsidRPr="00B44014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(руб.)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Комплексная консультация с составлением финансового плана лечения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Осмотр пациента после удаления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Анестезия  инфильтрационная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003-1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50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850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Рентгеновский снимок 1 зуба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</w:t>
            </w:r>
          </w:p>
        </w:tc>
      </w:tr>
      <w:tr w:rsidR="00B44014" w:rsidRPr="00B44014" w:rsidTr="00B44014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Одноразовый набор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150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Удаление зуба простое (удаление зуба,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кюретаж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лунки, перевязка после удаления зуба-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турунда,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альвожиль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Удаление зуба сложное (удаление зуба,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кюретаж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лунки, перевязка после удаления зуба-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турунда,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альвожиль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, наложение швов при необходимости)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Удаление ретинированного или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зуба I сложности (удаление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зуба,кюретаж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лунки,перевязка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после удаления зуба-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турунда,альвожиль,неоконус,наложение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швов при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необходимости,стом.коллагеновая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губка,Колапол,Коллапан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4800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2004.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Удаление ретинированного или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зуба II сложности (удаление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зуба,кюретаж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лунки, перевязка после удаления зуба-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турунда,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альвожиль,наложение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швов при необходимости)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6000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2005.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2006.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Вылущивание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ретенционной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кисты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3800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2007.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Удаление экзостоза в области 1 зуба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2008.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гемисекции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зуба (операция, наложение, наложение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швов,гемостаз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2009.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Гингивэктомия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операция,наложение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швов, остановка кровотечения)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2010.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Операция резекции верхушки корня зуба в области 1 зуба (операция, наложение швов, гемостаз)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цистоэктомии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в области одного зуба (операция, наложение швов, остановка  кровотечения)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2200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B44014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Альвеолотомия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 в области одного зуба(операция, наложение швов, остановка  кровотечения)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Пластика уздечки верхней губы (операция, наложение швов, гемостаз)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lastRenderedPageBreak/>
              <w:t>2014.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Иссечение слизистого «капюшона» при перикороните (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разрез,гемостаз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, дренаж,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турунда,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альвожиль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неоконус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2015.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абсцесса (разрез,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антисепт.обработка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, дренирование)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2016.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(ревизия раны, медикаментозная обработка лунки,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турунда,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альвожиль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900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2017.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Пластика десны в области 1 зуба (операция, наложение швов,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йодоформенная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турунда,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альвожиль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2018.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2019.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Профилактическая гигиена полости рта одной челюсти ультразвуком (снятие зубных отложений, полировка)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1500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Снятие зубных отложений (за 1 зуб)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Открытый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кюретаж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в области  1/2 Челюсти  (медикаментозная обработка одного </w:t>
            </w:r>
            <w:proofErr w:type="spellStart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пародонтального</w:t>
            </w:r>
            <w:proofErr w:type="spellEnd"/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кармана, аппликация слизистой оболочки, наложение фиксирующей повязки, наложение швов)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8000</w:t>
            </w:r>
          </w:p>
        </w:tc>
      </w:tr>
      <w:tr w:rsidR="00B44014" w:rsidRPr="00B44014" w:rsidTr="00B4401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Удаление доброкачественной п/опухоли (Фибромы эпулиса) 1см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014" w:rsidRPr="00B44014" w:rsidRDefault="00B44014" w:rsidP="00B44014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B44014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</w:tbl>
    <w:p w:rsidR="00852400" w:rsidRDefault="00852400">
      <w:bookmarkStart w:id="0" w:name="_GoBack"/>
      <w:bookmarkEnd w:id="0"/>
    </w:p>
    <w:sectPr w:rsidR="0085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1D"/>
    <w:rsid w:val="004A021D"/>
    <w:rsid w:val="005D0AD2"/>
    <w:rsid w:val="00852400"/>
    <w:rsid w:val="00B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49D"/>
  <w15:chartTrackingRefBased/>
  <w15:docId w15:val="{394F26CB-C932-4E00-AE9D-1B63658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diakov.net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2020-12-30T14:47:00Z</dcterms:created>
  <dcterms:modified xsi:type="dcterms:W3CDTF">2020-12-30T14:48:00Z</dcterms:modified>
</cp:coreProperties>
</file>